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28" w:rsidRDefault="008624FF" w:rsidP="008624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Pr="003126F3">
        <w:rPr>
          <w:rFonts w:ascii="Times New Roman" w:hAnsi="Times New Roman" w:cs="Times New Roman"/>
          <w:b/>
          <w:sz w:val="24"/>
        </w:rPr>
        <w:t>иагностическая</w:t>
      </w:r>
      <w:r w:rsidR="003126F3" w:rsidRPr="003126F3">
        <w:rPr>
          <w:rFonts w:ascii="Times New Roman" w:hAnsi="Times New Roman" w:cs="Times New Roman"/>
          <w:b/>
          <w:sz w:val="24"/>
        </w:rPr>
        <w:t xml:space="preserve"> таблица эффективн</w:t>
      </w:r>
      <w:r>
        <w:rPr>
          <w:rFonts w:ascii="Times New Roman" w:hAnsi="Times New Roman" w:cs="Times New Roman"/>
          <w:b/>
          <w:sz w:val="24"/>
        </w:rPr>
        <w:t>ости управленческой деятельности</w:t>
      </w:r>
      <w:bookmarkStart w:id="0" w:name="_GoBack"/>
      <w:bookmarkEnd w:id="0"/>
    </w:p>
    <w:p w:rsidR="00760A1D" w:rsidRPr="00760A1D" w:rsidRDefault="00760A1D" w:rsidP="00760A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760A1D">
        <w:rPr>
          <w:rFonts w:ascii="Times New Roman" w:hAnsi="Times New Roman" w:cs="Times New Roman"/>
          <w:sz w:val="24"/>
        </w:rPr>
        <w:t>(Наличие всех документов – 1б.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60A1D">
        <w:rPr>
          <w:rFonts w:ascii="Times New Roman" w:hAnsi="Times New Roman" w:cs="Times New Roman"/>
          <w:sz w:val="24"/>
        </w:rPr>
        <w:t>Соответствие документов каждому пункту показателя – 1б.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A1D">
        <w:rPr>
          <w:rFonts w:ascii="Times New Roman" w:hAnsi="Times New Roman" w:cs="Times New Roman"/>
          <w:sz w:val="24"/>
        </w:rPr>
        <w:t>Макс</w:t>
      </w:r>
      <w:proofErr w:type="gramStart"/>
      <w:r w:rsidRPr="00760A1D">
        <w:rPr>
          <w:rFonts w:ascii="Times New Roman" w:hAnsi="Times New Roman" w:cs="Times New Roman"/>
          <w:sz w:val="24"/>
        </w:rPr>
        <w:t>.б</w:t>
      </w:r>
      <w:proofErr w:type="gramEnd"/>
      <w:r w:rsidRPr="00760A1D">
        <w:rPr>
          <w:rFonts w:ascii="Times New Roman" w:hAnsi="Times New Roman" w:cs="Times New Roman"/>
          <w:sz w:val="24"/>
        </w:rPr>
        <w:t>алл</w:t>
      </w:r>
      <w:proofErr w:type="spellEnd"/>
      <w:r w:rsidRPr="00760A1D">
        <w:rPr>
          <w:rFonts w:ascii="Times New Roman" w:hAnsi="Times New Roman" w:cs="Times New Roman"/>
          <w:sz w:val="24"/>
        </w:rPr>
        <w:t xml:space="preserve"> – 6б.)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1701"/>
      </w:tblGrid>
      <w:tr w:rsidR="00760A1D" w:rsidRPr="003126F3" w:rsidTr="00393C28">
        <w:tc>
          <w:tcPr>
            <w:tcW w:w="5211" w:type="dxa"/>
          </w:tcPr>
          <w:p w:rsidR="00760A1D" w:rsidRPr="003126F3" w:rsidRDefault="00760A1D" w:rsidP="00312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6F3">
              <w:rPr>
                <w:rFonts w:ascii="Times New Roman" w:hAnsi="Times New Roman" w:cs="Times New Roman"/>
                <w:b/>
                <w:sz w:val="24"/>
              </w:rPr>
              <w:t xml:space="preserve">Показатель </w:t>
            </w:r>
          </w:p>
        </w:tc>
        <w:tc>
          <w:tcPr>
            <w:tcW w:w="2552" w:type="dxa"/>
          </w:tcPr>
          <w:p w:rsidR="00760A1D" w:rsidRPr="003126F3" w:rsidRDefault="00760A1D" w:rsidP="00312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6F3">
              <w:rPr>
                <w:rFonts w:ascii="Times New Roman" w:hAnsi="Times New Roman" w:cs="Times New Roman"/>
                <w:b/>
                <w:sz w:val="24"/>
              </w:rPr>
              <w:t>Объект анализа</w:t>
            </w:r>
          </w:p>
        </w:tc>
        <w:tc>
          <w:tcPr>
            <w:tcW w:w="1701" w:type="dxa"/>
          </w:tcPr>
          <w:p w:rsidR="00760A1D" w:rsidRPr="003126F3" w:rsidRDefault="00760A1D" w:rsidP="00312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6F3">
              <w:rPr>
                <w:rFonts w:ascii="Times New Roman" w:hAnsi="Times New Roman" w:cs="Times New Roman"/>
                <w:b/>
                <w:sz w:val="24"/>
              </w:rPr>
              <w:t xml:space="preserve">Результат </w:t>
            </w:r>
          </w:p>
        </w:tc>
      </w:tr>
      <w:tr w:rsidR="00760A1D" w:rsidRPr="003126F3" w:rsidTr="00393C28">
        <w:tc>
          <w:tcPr>
            <w:tcW w:w="5211" w:type="dxa"/>
          </w:tcPr>
          <w:p w:rsidR="00760A1D" w:rsidRPr="003126F3" w:rsidRDefault="00760A1D" w:rsidP="00312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Функция 1. Целеполагание</w:t>
            </w:r>
          </w:p>
        </w:tc>
        <w:tc>
          <w:tcPr>
            <w:tcW w:w="2552" w:type="dxa"/>
          </w:tcPr>
          <w:p w:rsidR="00760A1D" w:rsidRPr="003126F3" w:rsidRDefault="00760A1D" w:rsidP="00312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760A1D" w:rsidRPr="003126F3" w:rsidRDefault="00760A1D" w:rsidP="00312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0A1D" w:rsidTr="00393C28">
        <w:tc>
          <w:tcPr>
            <w:tcW w:w="5211" w:type="dxa"/>
          </w:tcPr>
          <w:p w:rsidR="00760A1D" w:rsidRDefault="00760A1D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1.1.Цели во всех документах связаны.</w:t>
            </w:r>
          </w:p>
        </w:tc>
        <w:tc>
          <w:tcPr>
            <w:tcW w:w="2552" w:type="dxa"/>
            <w:vMerge w:val="restart"/>
          </w:tcPr>
          <w:p w:rsidR="00760A1D" w:rsidRDefault="00760A1D" w:rsidP="0076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развития.</w:t>
            </w:r>
          </w:p>
          <w:p w:rsidR="00760A1D" w:rsidRDefault="00760A1D" w:rsidP="0076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программы и проекты.</w:t>
            </w:r>
          </w:p>
          <w:p w:rsidR="00760A1D" w:rsidRDefault="00760A1D" w:rsidP="0076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НМР.</w:t>
            </w:r>
          </w:p>
          <w:p w:rsidR="00760A1D" w:rsidRDefault="00760A1D" w:rsidP="0076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План-график работы НМС.</w:t>
            </w:r>
          </w:p>
          <w:p w:rsidR="00760A1D" w:rsidRDefault="00760A1D" w:rsidP="0076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ВСОКО.</w:t>
            </w:r>
          </w:p>
          <w:p w:rsidR="00760A1D" w:rsidRDefault="00760A1D" w:rsidP="0076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Годовой план работы гимназии.</w:t>
            </w:r>
          </w:p>
          <w:p w:rsidR="00760A1D" w:rsidRDefault="00760A1D" w:rsidP="00760A1D">
            <w:pPr>
              <w:rPr>
                <w:rFonts w:ascii="Times New Roman" w:hAnsi="Times New Roman" w:cs="Times New Roman"/>
                <w:sz w:val="24"/>
              </w:rPr>
            </w:pPr>
            <w:r w:rsidRPr="001D2CF7">
              <w:rPr>
                <w:rFonts w:ascii="Times New Roman" w:hAnsi="Times New Roman" w:cs="Times New Roman"/>
                <w:sz w:val="24"/>
              </w:rPr>
              <w:t>Планы работы предметных МО.</w:t>
            </w:r>
          </w:p>
          <w:p w:rsidR="00760A1D" w:rsidRDefault="00760A1D" w:rsidP="0076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работы творческих лабораторий.</w:t>
            </w:r>
          </w:p>
        </w:tc>
        <w:tc>
          <w:tcPr>
            <w:tcW w:w="1701" w:type="dxa"/>
            <w:vMerge w:val="restart"/>
          </w:tcPr>
          <w:p w:rsidR="00760A1D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60A1D" w:rsidTr="00393C28">
        <w:tc>
          <w:tcPr>
            <w:tcW w:w="5211" w:type="dxa"/>
          </w:tcPr>
          <w:p w:rsidR="00760A1D" w:rsidRDefault="00760A1D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1.2.Цели текущих документов вытекают из целей общих.</w:t>
            </w:r>
          </w:p>
        </w:tc>
        <w:tc>
          <w:tcPr>
            <w:tcW w:w="2552" w:type="dxa"/>
            <w:vMerge/>
          </w:tcPr>
          <w:p w:rsidR="00760A1D" w:rsidRDefault="00760A1D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60A1D" w:rsidRDefault="00760A1D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A1D" w:rsidTr="00393C28">
        <w:tc>
          <w:tcPr>
            <w:tcW w:w="5211" w:type="dxa"/>
          </w:tcPr>
          <w:p w:rsidR="00760A1D" w:rsidRDefault="00760A1D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1.3.Цели конкретны по содержанию и срокам.</w:t>
            </w:r>
          </w:p>
        </w:tc>
        <w:tc>
          <w:tcPr>
            <w:tcW w:w="2552" w:type="dxa"/>
            <w:vMerge/>
          </w:tcPr>
          <w:p w:rsidR="00760A1D" w:rsidRDefault="00760A1D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60A1D" w:rsidRDefault="00760A1D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A1D" w:rsidTr="00393C28">
        <w:tc>
          <w:tcPr>
            <w:tcW w:w="5211" w:type="dxa"/>
          </w:tcPr>
          <w:p w:rsidR="00760A1D" w:rsidRDefault="00760A1D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1.4.Цели опираются на ресурсы.</w:t>
            </w:r>
          </w:p>
        </w:tc>
        <w:tc>
          <w:tcPr>
            <w:tcW w:w="2552" w:type="dxa"/>
            <w:vMerge/>
          </w:tcPr>
          <w:p w:rsidR="00760A1D" w:rsidRDefault="00760A1D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60A1D" w:rsidRDefault="00760A1D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A1D" w:rsidTr="00393C28">
        <w:tc>
          <w:tcPr>
            <w:tcW w:w="5211" w:type="dxa"/>
          </w:tcPr>
          <w:p w:rsidR="00760A1D" w:rsidRDefault="00760A1D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1.5.Постановке целей предшествует диагностика.</w:t>
            </w:r>
          </w:p>
        </w:tc>
        <w:tc>
          <w:tcPr>
            <w:tcW w:w="2552" w:type="dxa"/>
            <w:vMerge/>
          </w:tcPr>
          <w:p w:rsidR="00760A1D" w:rsidRDefault="00760A1D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60A1D" w:rsidRDefault="00760A1D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A1D" w:rsidTr="00393C28">
        <w:tc>
          <w:tcPr>
            <w:tcW w:w="5211" w:type="dxa"/>
          </w:tcPr>
          <w:p w:rsidR="00760A1D" w:rsidRDefault="00760A1D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Функция 2. Планирование.</w:t>
            </w:r>
          </w:p>
        </w:tc>
        <w:tc>
          <w:tcPr>
            <w:tcW w:w="2552" w:type="dxa"/>
          </w:tcPr>
          <w:p w:rsidR="00760A1D" w:rsidRDefault="00760A1D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60A1D" w:rsidRDefault="00760A1D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C28" w:rsidTr="00393C28">
        <w:tc>
          <w:tcPr>
            <w:tcW w:w="5211" w:type="dxa"/>
          </w:tcPr>
          <w:p w:rsidR="00393C28" w:rsidRDefault="00393C28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2.1.Планы позволяют реализовывать цели.</w:t>
            </w:r>
          </w:p>
        </w:tc>
        <w:tc>
          <w:tcPr>
            <w:tcW w:w="2552" w:type="dxa"/>
            <w:vMerge w:val="restart"/>
          </w:tcPr>
          <w:p w:rsidR="00393C28" w:rsidRPr="001D2CF7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 w:rsidRPr="001D2CF7">
              <w:rPr>
                <w:rFonts w:ascii="Times New Roman" w:hAnsi="Times New Roman" w:cs="Times New Roman"/>
                <w:sz w:val="24"/>
              </w:rPr>
              <w:t>План реализации Программы развития.</w:t>
            </w:r>
          </w:p>
          <w:p w:rsidR="00393C28" w:rsidRPr="001D2CF7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 w:rsidRPr="001D2CF7">
              <w:rPr>
                <w:rFonts w:ascii="Times New Roman" w:hAnsi="Times New Roman" w:cs="Times New Roman"/>
                <w:sz w:val="24"/>
              </w:rPr>
              <w:t>Планы мероприятий целевых программ и проекты.</w:t>
            </w:r>
          </w:p>
          <w:p w:rsidR="00393C28" w:rsidRPr="001D2CF7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 w:rsidRPr="001D2CF7">
              <w:rPr>
                <w:rFonts w:ascii="Times New Roman" w:hAnsi="Times New Roman" w:cs="Times New Roman"/>
                <w:sz w:val="24"/>
              </w:rPr>
              <w:t>План НМР.</w:t>
            </w:r>
          </w:p>
          <w:p w:rsidR="00393C28" w:rsidRPr="001D2CF7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 w:rsidRPr="001D2CF7">
              <w:rPr>
                <w:rFonts w:ascii="Times New Roman" w:hAnsi="Times New Roman" w:cs="Times New Roman"/>
                <w:sz w:val="24"/>
              </w:rPr>
              <w:t>Перспективный ПК педагогов.</w:t>
            </w:r>
          </w:p>
          <w:p w:rsidR="00393C28" w:rsidRPr="001D2CF7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 w:rsidRPr="001D2CF7">
              <w:rPr>
                <w:rFonts w:ascii="Times New Roman" w:hAnsi="Times New Roman" w:cs="Times New Roman"/>
                <w:sz w:val="24"/>
              </w:rPr>
              <w:t xml:space="preserve">Перспективный план аттестации педагогов. </w:t>
            </w:r>
          </w:p>
          <w:p w:rsidR="00393C28" w:rsidRPr="001D2CF7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 w:rsidRPr="001D2CF7">
              <w:rPr>
                <w:rFonts w:ascii="Times New Roman" w:hAnsi="Times New Roman" w:cs="Times New Roman"/>
                <w:sz w:val="24"/>
              </w:rPr>
              <w:t>План-график работы НМС.</w:t>
            </w:r>
          </w:p>
          <w:p w:rsidR="00393C28" w:rsidRPr="001D2CF7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 w:rsidRPr="001D2CF7">
              <w:rPr>
                <w:rFonts w:ascii="Times New Roman" w:hAnsi="Times New Roman" w:cs="Times New Roman"/>
                <w:sz w:val="24"/>
              </w:rPr>
              <w:t>План ВСОКО.</w:t>
            </w:r>
          </w:p>
          <w:p w:rsidR="00393C28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 w:rsidRPr="001D2CF7">
              <w:rPr>
                <w:rFonts w:ascii="Times New Roman" w:hAnsi="Times New Roman" w:cs="Times New Roman"/>
                <w:sz w:val="24"/>
              </w:rPr>
              <w:t>Годовой план работы гимназии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3C28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– график заседаний НМС.</w:t>
            </w:r>
          </w:p>
          <w:p w:rsidR="00393C28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работы предметных МО.</w:t>
            </w:r>
          </w:p>
          <w:p w:rsidR="00393C28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 w:rsidRPr="001D2CF7">
              <w:rPr>
                <w:rFonts w:ascii="Times New Roman" w:hAnsi="Times New Roman" w:cs="Times New Roman"/>
                <w:sz w:val="24"/>
              </w:rPr>
              <w:t>Планы работы творческих лабораторий.</w:t>
            </w:r>
          </w:p>
          <w:p w:rsidR="00393C28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 по организации контроля.</w:t>
            </w:r>
          </w:p>
          <w:p w:rsidR="00393C28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рейтинговой оценки деятельности педагогов и МО. </w:t>
            </w:r>
          </w:p>
        </w:tc>
        <w:tc>
          <w:tcPr>
            <w:tcW w:w="1701" w:type="dxa"/>
            <w:vMerge w:val="restart"/>
          </w:tcPr>
          <w:p w:rsidR="00393C28" w:rsidRPr="008E3C92" w:rsidRDefault="008624FF" w:rsidP="008F4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93C28" w:rsidTr="00393C28">
        <w:tc>
          <w:tcPr>
            <w:tcW w:w="5211" w:type="dxa"/>
          </w:tcPr>
          <w:p w:rsidR="00393C28" w:rsidRDefault="00393C28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2.2.Планы имеют удобную пользовательскую структуру.</w:t>
            </w:r>
          </w:p>
        </w:tc>
        <w:tc>
          <w:tcPr>
            <w:tcW w:w="2552" w:type="dxa"/>
            <w:vMerge/>
          </w:tcPr>
          <w:p w:rsidR="00393C28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393C28" w:rsidRPr="008E3C92" w:rsidRDefault="00393C28" w:rsidP="008F4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C28" w:rsidTr="00393C28">
        <w:tc>
          <w:tcPr>
            <w:tcW w:w="5211" w:type="dxa"/>
          </w:tcPr>
          <w:p w:rsidR="00393C28" w:rsidRDefault="00393C28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2.3.Содержат мероприятия по функционированию и развитию.</w:t>
            </w:r>
          </w:p>
        </w:tc>
        <w:tc>
          <w:tcPr>
            <w:tcW w:w="2552" w:type="dxa"/>
            <w:vMerge/>
          </w:tcPr>
          <w:p w:rsidR="00393C28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393C28" w:rsidRPr="008E3C92" w:rsidRDefault="00393C28" w:rsidP="008F4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C28" w:rsidTr="00393C28">
        <w:tc>
          <w:tcPr>
            <w:tcW w:w="5211" w:type="dxa"/>
          </w:tcPr>
          <w:p w:rsidR="00393C28" w:rsidRDefault="00393C28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ресурсами.</w:t>
            </w:r>
          </w:p>
        </w:tc>
        <w:tc>
          <w:tcPr>
            <w:tcW w:w="2552" w:type="dxa"/>
            <w:vMerge/>
          </w:tcPr>
          <w:p w:rsidR="00393C28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393C28" w:rsidRPr="008E3C92" w:rsidRDefault="00393C28" w:rsidP="008F4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C28" w:rsidTr="00393C28">
        <w:tc>
          <w:tcPr>
            <w:tcW w:w="5211" w:type="dxa"/>
          </w:tcPr>
          <w:p w:rsidR="00393C28" w:rsidRDefault="00393C28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2.5.Планируемые мероприятия реальны по срокам и содержанию.</w:t>
            </w:r>
          </w:p>
        </w:tc>
        <w:tc>
          <w:tcPr>
            <w:tcW w:w="2552" w:type="dxa"/>
            <w:vMerge/>
          </w:tcPr>
          <w:p w:rsidR="00393C28" w:rsidRDefault="00393C28" w:rsidP="00760A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393C28" w:rsidRPr="008E3C92" w:rsidRDefault="00393C28" w:rsidP="008F4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FF" w:rsidTr="00393C28">
        <w:tc>
          <w:tcPr>
            <w:tcW w:w="5211" w:type="dxa"/>
          </w:tcPr>
          <w:p w:rsidR="008624FF" w:rsidRDefault="008624F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Функция 3. Организация.</w:t>
            </w:r>
          </w:p>
        </w:tc>
        <w:tc>
          <w:tcPr>
            <w:tcW w:w="2552" w:type="dxa"/>
            <w:vMerge/>
          </w:tcPr>
          <w:p w:rsidR="008624FF" w:rsidRDefault="008624FF" w:rsidP="00760A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8624FF" w:rsidRPr="008E3C92" w:rsidRDefault="008624FF" w:rsidP="008F4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624FF" w:rsidTr="00393C28">
        <w:tc>
          <w:tcPr>
            <w:tcW w:w="5211" w:type="dxa"/>
          </w:tcPr>
          <w:p w:rsidR="008624FF" w:rsidRDefault="008624F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3.1.Созданы условия для достижения целей.</w:t>
            </w:r>
          </w:p>
        </w:tc>
        <w:tc>
          <w:tcPr>
            <w:tcW w:w="2552" w:type="dxa"/>
            <w:vMerge/>
          </w:tcPr>
          <w:p w:rsidR="008624FF" w:rsidRDefault="008624FF" w:rsidP="00760A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FF" w:rsidTr="00393C28">
        <w:tc>
          <w:tcPr>
            <w:tcW w:w="5211" w:type="dxa"/>
          </w:tcPr>
          <w:p w:rsidR="008624FF" w:rsidRDefault="008624F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3.2.Рациональная организация структуры.</w:t>
            </w:r>
          </w:p>
        </w:tc>
        <w:tc>
          <w:tcPr>
            <w:tcW w:w="2552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FF" w:rsidTr="00393C28">
        <w:tc>
          <w:tcPr>
            <w:tcW w:w="5211" w:type="dxa"/>
          </w:tcPr>
          <w:p w:rsidR="008624FF" w:rsidRDefault="008624F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3.3.Обеспечено профессиональное развитие педагогов.</w:t>
            </w:r>
          </w:p>
        </w:tc>
        <w:tc>
          <w:tcPr>
            <w:tcW w:w="2552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FF" w:rsidTr="00393C28">
        <w:tc>
          <w:tcPr>
            <w:tcW w:w="5211" w:type="dxa"/>
          </w:tcPr>
          <w:p w:rsidR="008624FF" w:rsidRDefault="008624F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3.4.Поддерживается высокий уровень</w:t>
            </w:r>
            <w:r>
              <w:rPr>
                <w:rFonts w:ascii="Times New Roman" w:hAnsi="Times New Roman" w:cs="Times New Roman"/>
                <w:sz w:val="24"/>
              </w:rPr>
              <w:t xml:space="preserve"> исполнительской дисциплины педагогов.</w:t>
            </w:r>
          </w:p>
        </w:tc>
        <w:tc>
          <w:tcPr>
            <w:tcW w:w="2552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FF" w:rsidTr="00393C28">
        <w:tc>
          <w:tcPr>
            <w:tcW w:w="5211" w:type="dxa"/>
          </w:tcPr>
          <w:p w:rsidR="008624FF" w:rsidRDefault="008624F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3.5.Наличие эффективной системы коммуникаций.</w:t>
            </w:r>
          </w:p>
        </w:tc>
        <w:tc>
          <w:tcPr>
            <w:tcW w:w="2552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A1D" w:rsidTr="00393C28">
        <w:tc>
          <w:tcPr>
            <w:tcW w:w="5211" w:type="dxa"/>
          </w:tcPr>
          <w:p w:rsidR="00760A1D" w:rsidRDefault="00760A1D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Функция 4.Контроль.</w:t>
            </w:r>
          </w:p>
        </w:tc>
        <w:tc>
          <w:tcPr>
            <w:tcW w:w="2552" w:type="dxa"/>
          </w:tcPr>
          <w:p w:rsidR="00760A1D" w:rsidRDefault="00760A1D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60A1D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9291F" w:rsidTr="00393C28">
        <w:tc>
          <w:tcPr>
            <w:tcW w:w="5211" w:type="dxa"/>
          </w:tcPr>
          <w:p w:rsidR="00A9291F" w:rsidRDefault="00A9291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4.1.Организация внутреннего контроля соответствует целям.</w:t>
            </w:r>
          </w:p>
        </w:tc>
        <w:tc>
          <w:tcPr>
            <w:tcW w:w="2552" w:type="dxa"/>
            <w:vMerge w:val="restart"/>
          </w:tcPr>
          <w:p w:rsidR="00A9291F" w:rsidRDefault="00A9291F" w:rsidP="00A929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Планы.</w:t>
            </w:r>
          </w:p>
          <w:p w:rsidR="00A9291F" w:rsidRDefault="00A9291F" w:rsidP="00A929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Справки.</w:t>
            </w:r>
          </w:p>
          <w:p w:rsidR="00A9291F" w:rsidRDefault="00A9291F" w:rsidP="00A929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Приказы.</w:t>
            </w:r>
          </w:p>
          <w:p w:rsidR="00A9291F" w:rsidRDefault="00A9291F" w:rsidP="00A929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заседаний.</w:t>
            </w:r>
          </w:p>
          <w:p w:rsidR="00A9291F" w:rsidRDefault="00A9291F" w:rsidP="00A929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совещаний.</w:t>
            </w:r>
          </w:p>
        </w:tc>
        <w:tc>
          <w:tcPr>
            <w:tcW w:w="1701" w:type="dxa"/>
            <w:vMerge w:val="restart"/>
          </w:tcPr>
          <w:p w:rsidR="00A9291F" w:rsidRDefault="00A9291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291F" w:rsidTr="00393C28">
        <w:tc>
          <w:tcPr>
            <w:tcW w:w="5211" w:type="dxa"/>
          </w:tcPr>
          <w:p w:rsidR="00A9291F" w:rsidRDefault="00A9291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4.2.По результатам контроля принимаются решения, направленные на развитие.</w:t>
            </w:r>
          </w:p>
        </w:tc>
        <w:tc>
          <w:tcPr>
            <w:tcW w:w="2552" w:type="dxa"/>
            <w:vMerge/>
          </w:tcPr>
          <w:p w:rsidR="00A9291F" w:rsidRDefault="00A9291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9291F" w:rsidRDefault="00A9291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291F" w:rsidTr="00393C28">
        <w:tc>
          <w:tcPr>
            <w:tcW w:w="5211" w:type="dxa"/>
          </w:tcPr>
          <w:p w:rsidR="00A9291F" w:rsidRDefault="00A9291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4.3.Контроль имеет аналитико-программирующий характер.</w:t>
            </w:r>
          </w:p>
        </w:tc>
        <w:tc>
          <w:tcPr>
            <w:tcW w:w="2552" w:type="dxa"/>
            <w:vMerge/>
          </w:tcPr>
          <w:p w:rsidR="00A9291F" w:rsidRDefault="00A9291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9291F" w:rsidRDefault="00A9291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291F" w:rsidTr="00393C28">
        <w:tc>
          <w:tcPr>
            <w:tcW w:w="5211" w:type="dxa"/>
          </w:tcPr>
          <w:p w:rsidR="00A9291F" w:rsidRDefault="00A9291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4.4.Контроль системный.</w:t>
            </w:r>
          </w:p>
        </w:tc>
        <w:tc>
          <w:tcPr>
            <w:tcW w:w="2552" w:type="dxa"/>
            <w:vMerge/>
          </w:tcPr>
          <w:p w:rsidR="00A9291F" w:rsidRDefault="00A9291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9291F" w:rsidRDefault="00A9291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291F" w:rsidTr="00393C28">
        <w:tc>
          <w:tcPr>
            <w:tcW w:w="5211" w:type="dxa"/>
          </w:tcPr>
          <w:p w:rsidR="00A9291F" w:rsidRDefault="00A9291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4.5.Контролируется как процесс, так и конечный результат.</w:t>
            </w:r>
          </w:p>
        </w:tc>
        <w:tc>
          <w:tcPr>
            <w:tcW w:w="2552" w:type="dxa"/>
            <w:vMerge/>
          </w:tcPr>
          <w:p w:rsidR="00A9291F" w:rsidRDefault="00A9291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9291F" w:rsidRDefault="00A9291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291F" w:rsidTr="00393C28">
        <w:tc>
          <w:tcPr>
            <w:tcW w:w="5211" w:type="dxa"/>
          </w:tcPr>
          <w:p w:rsidR="00A9291F" w:rsidRDefault="00A9291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Функция 5.Аналитическая деятельность.</w:t>
            </w:r>
          </w:p>
        </w:tc>
        <w:tc>
          <w:tcPr>
            <w:tcW w:w="2552" w:type="dxa"/>
          </w:tcPr>
          <w:p w:rsidR="00A9291F" w:rsidRDefault="00A9291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9291F" w:rsidRDefault="00A9291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FF" w:rsidTr="00393C28">
        <w:tc>
          <w:tcPr>
            <w:tcW w:w="5211" w:type="dxa"/>
          </w:tcPr>
          <w:p w:rsidR="008624FF" w:rsidRDefault="008624F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5.1.Осуществляется в системе.</w:t>
            </w:r>
          </w:p>
        </w:tc>
        <w:tc>
          <w:tcPr>
            <w:tcW w:w="2552" w:type="dxa"/>
            <w:vMerge w:val="restart"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624FF" w:rsidTr="00393C28">
        <w:tc>
          <w:tcPr>
            <w:tcW w:w="5211" w:type="dxa"/>
          </w:tcPr>
          <w:p w:rsidR="008624FF" w:rsidRDefault="008624F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5.2.Анализ осуществляется методической работы, образовательной деятельности гимназии, организации работы с одарёнными детьми.</w:t>
            </w:r>
          </w:p>
        </w:tc>
        <w:tc>
          <w:tcPr>
            <w:tcW w:w="2552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FF" w:rsidTr="00393C28">
        <w:tc>
          <w:tcPr>
            <w:tcW w:w="5211" w:type="dxa"/>
          </w:tcPr>
          <w:p w:rsidR="008624FF" w:rsidRDefault="008624F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5.3.Соответствует поставленным целям.</w:t>
            </w:r>
          </w:p>
        </w:tc>
        <w:tc>
          <w:tcPr>
            <w:tcW w:w="2552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FF" w:rsidTr="00393C28">
        <w:tc>
          <w:tcPr>
            <w:tcW w:w="5211" w:type="dxa"/>
          </w:tcPr>
          <w:p w:rsidR="008624FF" w:rsidRDefault="008624FF" w:rsidP="00312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5.4.Аналитические материалы содержат выводы, рекомендации, проблемы и перспективы развития.</w:t>
            </w:r>
          </w:p>
        </w:tc>
        <w:tc>
          <w:tcPr>
            <w:tcW w:w="2552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FF" w:rsidTr="00393C28">
        <w:tc>
          <w:tcPr>
            <w:tcW w:w="5211" w:type="dxa"/>
          </w:tcPr>
          <w:p w:rsidR="008624FF" w:rsidRDefault="008624FF" w:rsidP="00393C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5.5.Анализ динамики результатов.</w:t>
            </w:r>
          </w:p>
        </w:tc>
        <w:tc>
          <w:tcPr>
            <w:tcW w:w="2552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FF" w:rsidTr="00393C28">
        <w:tc>
          <w:tcPr>
            <w:tcW w:w="5211" w:type="dxa"/>
          </w:tcPr>
          <w:p w:rsidR="008624FF" w:rsidRDefault="008624FF" w:rsidP="00393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624FF" w:rsidRDefault="008624FF" w:rsidP="00312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б – высокий уровень</w:t>
            </w:r>
          </w:p>
        </w:tc>
      </w:tr>
    </w:tbl>
    <w:p w:rsidR="003126F3" w:rsidRPr="003126F3" w:rsidRDefault="003126F3" w:rsidP="003126F3">
      <w:pPr>
        <w:jc w:val="center"/>
        <w:rPr>
          <w:rFonts w:ascii="Times New Roman" w:hAnsi="Times New Roman" w:cs="Times New Roman"/>
          <w:sz w:val="24"/>
        </w:rPr>
      </w:pPr>
    </w:p>
    <w:p w:rsidR="003126F3" w:rsidRDefault="003126F3"/>
    <w:sectPr w:rsidR="0031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F3"/>
    <w:rsid w:val="001D2CF7"/>
    <w:rsid w:val="003126F3"/>
    <w:rsid w:val="00393C28"/>
    <w:rsid w:val="00760A1D"/>
    <w:rsid w:val="00833B1F"/>
    <w:rsid w:val="008624FF"/>
    <w:rsid w:val="00A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dcterms:created xsi:type="dcterms:W3CDTF">2022-04-05T01:13:00Z</dcterms:created>
  <dcterms:modified xsi:type="dcterms:W3CDTF">2022-04-05T02:04:00Z</dcterms:modified>
</cp:coreProperties>
</file>